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C0" w:rsidRDefault="00B7257A" w:rsidP="00F26DC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 w:rsidR="00F26DC2">
        <w:rPr>
          <w:iCs/>
          <w:color w:val="000000"/>
        </w:rPr>
        <w:t xml:space="preserve">    </w:t>
      </w:r>
      <w:r w:rsidR="00C43AC0">
        <w:rPr>
          <w:iCs/>
          <w:color w:val="000000"/>
        </w:rPr>
        <w:t xml:space="preserve">                                                                                                            </w:t>
      </w:r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DC42D0" w:rsidRPr="00DC42D0" w:rsidRDefault="00C43AC0" w:rsidP="00E133A8">
      <w:pPr>
        <w:shd w:val="clear" w:color="auto" w:fill="FFFFFF"/>
        <w:tabs>
          <w:tab w:val="left" w:pos="5501"/>
        </w:tabs>
        <w:spacing w:line="317" w:lineRule="exact"/>
        <w:ind w:left="10"/>
      </w:pPr>
      <w:r>
        <w:rPr>
          <w:iCs/>
          <w:color w:val="000000"/>
        </w:rPr>
        <w:t xml:space="preserve">                                                                                                               </w:t>
      </w:r>
      <w:r w:rsidR="00DC42D0">
        <w:rPr>
          <w:iCs/>
          <w:color w:val="000000"/>
        </w:rPr>
        <w:t xml:space="preserve">     Приложение</w:t>
      </w:r>
    </w:p>
    <w:p w:rsidR="00DC42D0" w:rsidRDefault="00DC42D0" w:rsidP="00F26DC2">
      <w:pPr>
        <w:jc w:val="center"/>
      </w:pPr>
      <w:r>
        <w:t xml:space="preserve">                                                    к постановлению </w:t>
      </w:r>
    </w:p>
    <w:p w:rsidR="00DC42D0" w:rsidRPr="005A724B" w:rsidRDefault="00DC42D0" w:rsidP="00DC42D0">
      <w:pPr>
        <w:jc w:val="right"/>
      </w:pPr>
      <w:r>
        <w:t>№________________ от _____________</w:t>
      </w:r>
    </w:p>
    <w:p w:rsidR="00DC42D0" w:rsidRDefault="00DC42D0" w:rsidP="00DC42D0">
      <w:pPr>
        <w:pStyle w:val="a3"/>
        <w:jc w:val="right"/>
      </w:pPr>
    </w:p>
    <w:tbl>
      <w:tblPr>
        <w:tblStyle w:val="a8"/>
        <w:tblW w:w="0" w:type="auto"/>
        <w:tblInd w:w="5495" w:type="dxa"/>
        <w:tblLook w:val="04A0" w:firstRow="1" w:lastRow="0" w:firstColumn="1" w:lastColumn="0" w:noHBand="0" w:noVBand="1"/>
      </w:tblPr>
      <w:tblGrid>
        <w:gridCol w:w="3850"/>
      </w:tblGrid>
      <w:tr w:rsidR="00A7037F" w:rsidTr="00A7037F">
        <w:trPr>
          <w:trHeight w:val="1043"/>
        </w:trPr>
        <w:tc>
          <w:tcPr>
            <w:tcW w:w="4076" w:type="dxa"/>
          </w:tcPr>
          <w:p w:rsidR="00A7037F" w:rsidRDefault="00A7037F" w:rsidP="00A7037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QR</w:t>
            </w:r>
            <w:r>
              <w:rPr>
                <w:szCs w:val="28"/>
              </w:rPr>
              <w:t>-код</w:t>
            </w:r>
          </w:p>
        </w:tc>
      </w:tr>
    </w:tbl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A7037F">
      <w:pPr>
        <w:pStyle w:val="a3"/>
        <w:jc w:val="left"/>
        <w:rPr>
          <w:szCs w:val="28"/>
        </w:rPr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 xml:space="preserve">проверочного листа (списка контрольных вопросов), применяемого при осуществлении </w:t>
      </w:r>
      <w:r w:rsidR="00FD266E">
        <w:t>муниципального контроля на автомобильном транспорте, городском</w:t>
      </w:r>
      <w:r w:rsidR="005C5C82">
        <w:t xml:space="preserve"> наземном </w:t>
      </w:r>
      <w:r w:rsidR="00FD266E">
        <w:t>электрическом транспорте</w:t>
      </w:r>
      <w:r>
        <w:t xml:space="preserve"> в отношении юридических лиц и индивидуальных предпринимателей</w:t>
      </w:r>
      <w:r w:rsidR="00FD266E">
        <w:t xml:space="preserve"> на территории Нижнекамского муниципального района.</w:t>
      </w: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5E79AF" w:rsidRDefault="007D0F84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РТ, г. Нижнекамск</w:t>
      </w:r>
      <w:r w:rsidR="0036763B">
        <w:rPr>
          <w:rFonts w:ascii="Times New Roman" w:hAnsi="Times New Roman" w:cs="Times New Roman"/>
          <w:sz w:val="24"/>
          <w:szCs w:val="24"/>
        </w:rPr>
        <w:t xml:space="preserve">  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42D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C42D0" w:rsidRPr="005E79AF">
        <w:rPr>
          <w:rFonts w:ascii="Times New Roman" w:hAnsi="Times New Roman" w:cs="Times New Roman"/>
          <w:sz w:val="24"/>
          <w:szCs w:val="24"/>
        </w:rPr>
        <w:t>__</w:t>
      </w:r>
      <w:r w:rsidR="00DC42D0">
        <w:rPr>
          <w:rFonts w:ascii="Times New Roman" w:hAnsi="Times New Roman" w:cs="Times New Roman"/>
          <w:sz w:val="24"/>
          <w:szCs w:val="24"/>
        </w:rPr>
        <w:t>»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(место проведения плановой </w:t>
      </w:r>
      <w:proofErr w:type="gramStart"/>
      <w:r w:rsidR="00FD266E" w:rsidRPr="005E79AF">
        <w:rPr>
          <w:rFonts w:ascii="Times New Roman" w:hAnsi="Times New Roman" w:cs="Times New Roman"/>
        </w:rPr>
        <w:t>проверки)</w:t>
      </w:r>
      <w:r w:rsidR="00FD26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D0F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7D0F84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C42D0" w:rsidRPr="005E79AF" w:rsidRDefault="00DC42D0" w:rsidP="007D0F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DC42D0" w:rsidRPr="00FE3B53" w:rsidRDefault="007D0F84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2D0" w:rsidRPr="00E133A8" w:rsidRDefault="00C276D2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 общественных перевозок и транспорта Исполнительного </w:t>
      </w:r>
      <w:r w:rsidR="007235CA">
        <w:rPr>
          <w:rFonts w:ascii="Times New Roman" w:hAnsi="Times New Roman" w:cs="Times New Roman"/>
          <w:sz w:val="24"/>
          <w:szCs w:val="24"/>
          <w:u w:val="single"/>
        </w:rPr>
        <w:t xml:space="preserve">комитета </w:t>
      </w:r>
      <w:r w:rsidR="007235CA" w:rsidRPr="00E133A8">
        <w:rPr>
          <w:rFonts w:ascii="Times New Roman" w:hAnsi="Times New Roman" w:cs="Times New Roman"/>
          <w:sz w:val="24"/>
          <w:szCs w:val="24"/>
          <w:u w:val="single"/>
        </w:rPr>
        <w:t>НМР</w:t>
      </w:r>
      <w:r w:rsidR="00AC545C" w:rsidRPr="00E133A8">
        <w:rPr>
          <w:rFonts w:ascii="Times New Roman" w:hAnsi="Times New Roman" w:cs="Times New Roman"/>
          <w:sz w:val="24"/>
          <w:szCs w:val="24"/>
          <w:u w:val="single"/>
        </w:rPr>
        <w:t xml:space="preserve"> РТ»</w:t>
      </w:r>
    </w:p>
    <w:bookmarkEnd w:id="0"/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(наименование органа муниципального </w:t>
      </w:r>
      <w:r w:rsidR="00AC545C">
        <w:rPr>
          <w:rFonts w:ascii="Times New Roman" w:hAnsi="Times New Roman" w:cs="Times New Roman"/>
        </w:rPr>
        <w:t>земельного</w:t>
      </w:r>
      <w:r w:rsidRPr="005E79AF">
        <w:rPr>
          <w:rFonts w:ascii="Times New Roman" w:hAnsi="Times New Roman" w:cs="Times New Roman"/>
        </w:rPr>
        <w:t xml:space="preserve"> контроля)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0A" w:rsidRPr="005E79AF" w:rsidRDefault="00DC42D0" w:rsidP="00C21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21A0A" w:rsidRPr="005E79AF">
        <w:rPr>
          <w:rFonts w:ascii="Times New Roman" w:hAnsi="Times New Roman" w:cs="Times New Roman"/>
          <w:sz w:val="24"/>
          <w:szCs w:val="24"/>
        </w:rPr>
        <w:t>с</w:t>
      </w:r>
      <w:r w:rsidR="00C21A0A">
        <w:rPr>
          <w:rFonts w:ascii="Times New Roman" w:hAnsi="Times New Roman" w:cs="Times New Roman"/>
          <w:sz w:val="24"/>
          <w:szCs w:val="24"/>
        </w:rPr>
        <w:t xml:space="preserve"> </w:t>
      </w:r>
      <w:r w:rsidR="00C21A0A" w:rsidRPr="005E79AF">
        <w:rPr>
          <w:rFonts w:ascii="Times New Roman" w:hAnsi="Times New Roman" w:cs="Times New Roman"/>
          <w:sz w:val="24"/>
          <w:szCs w:val="24"/>
        </w:rPr>
        <w:t>Постановлением</w:t>
      </w:r>
      <w:r w:rsidR="00C21A0A">
        <w:rPr>
          <w:rFonts w:ascii="Times New Roman" w:hAnsi="Times New Roman" w:cs="Times New Roman"/>
          <w:sz w:val="24"/>
          <w:szCs w:val="24"/>
        </w:rPr>
        <w:t xml:space="preserve"> Правительства РФ от 27.10.2021 г. № 1844</w:t>
      </w:r>
    </w:p>
    <w:p w:rsidR="00DC42D0" w:rsidRPr="005E79AF" w:rsidRDefault="00DC42D0" w:rsidP="00C21A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</w:t>
      </w:r>
      <w:r w:rsidR="00C21A0A">
        <w:rPr>
          <w:rFonts w:ascii="Times New Roman" w:hAnsi="Times New Roman" w:cs="Times New Roman"/>
          <w:sz w:val="24"/>
          <w:szCs w:val="24"/>
        </w:rPr>
        <w:t>______________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C21A0A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="00C21A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C42D0" w:rsidRPr="00FE3B53" w:rsidRDefault="00DC42D0" w:rsidP="00C21A0A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Учетный </w:t>
      </w:r>
      <w:r w:rsidR="00C21A0A" w:rsidRPr="005E79AF">
        <w:rPr>
          <w:rFonts w:ascii="Times New Roman" w:hAnsi="Times New Roman" w:cs="Times New Roman"/>
          <w:sz w:val="24"/>
          <w:szCs w:val="24"/>
        </w:rPr>
        <w:t>номер</w:t>
      </w:r>
      <w:r w:rsidR="00C21A0A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C21A0A" w:rsidRPr="005E79AF">
        <w:rPr>
          <w:rFonts w:ascii="Times New Roman" w:hAnsi="Times New Roman" w:cs="Times New Roman"/>
          <w:sz w:val="24"/>
          <w:szCs w:val="24"/>
        </w:rPr>
        <w:t>:</w:t>
      </w:r>
      <w:r w:rsidR="00C21A0A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79AF">
        <w:rPr>
          <w:rFonts w:ascii="Times New Roman" w:hAnsi="Times New Roman" w:cs="Times New Roman"/>
          <w:sz w:val="24"/>
          <w:szCs w:val="24"/>
        </w:rPr>
        <w:t>_____</w:t>
      </w:r>
      <w:r w:rsidR="00C21A0A">
        <w:rPr>
          <w:rFonts w:ascii="Times New Roman" w:hAnsi="Times New Roman" w:cs="Times New Roman"/>
          <w:sz w:val="24"/>
          <w:szCs w:val="24"/>
        </w:rPr>
        <w:t>____________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C42D0" w:rsidRPr="00FE3B53" w:rsidRDefault="006318E9" w:rsidP="00DC42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B3719">
        <w:rPr>
          <w:rFonts w:ascii="Times New Roman" w:hAnsi="Times New Roman" w:cs="Times New Roman"/>
        </w:rPr>
        <w:t xml:space="preserve">учетный </w:t>
      </w:r>
      <w:r>
        <w:rPr>
          <w:rFonts w:ascii="Times New Roman" w:hAnsi="Times New Roman" w:cs="Times New Roman"/>
        </w:rPr>
        <w:t>номер плановой проверки)</w:t>
      </w:r>
    </w:p>
    <w:p w:rsidR="00C21A0A" w:rsidRDefault="00C21A0A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 xml:space="preserve">проводившее проверку: 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AC545C" w:rsidP="00AC54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Проверяемый </w:t>
      </w:r>
      <w:r w:rsidR="00DC42D0" w:rsidRPr="005E79AF">
        <w:rPr>
          <w:rFonts w:ascii="Times New Roman" w:hAnsi="Times New Roman" w:cs="Times New Roman"/>
          <w:sz w:val="24"/>
          <w:szCs w:val="24"/>
        </w:rPr>
        <w:t>субъект: ________________________________________</w:t>
      </w:r>
      <w:r w:rsidR="00E133A8">
        <w:rPr>
          <w:rFonts w:ascii="Times New Roman" w:hAnsi="Times New Roman" w:cs="Times New Roman"/>
          <w:sz w:val="24"/>
          <w:szCs w:val="24"/>
        </w:rPr>
        <w:t>___________________</w:t>
      </w:r>
      <w:r w:rsidR="00DC42D0" w:rsidRPr="005E79AF">
        <w:rPr>
          <w:rFonts w:ascii="Times New Roman" w:hAnsi="Times New Roman" w:cs="Times New Roman"/>
          <w:sz w:val="24"/>
          <w:szCs w:val="24"/>
        </w:rPr>
        <w:t>____________</w:t>
      </w:r>
      <w:r w:rsidR="00DC42D0">
        <w:rPr>
          <w:rFonts w:ascii="Times New Roman" w:hAnsi="Times New Roman" w:cs="Times New Roman"/>
          <w:sz w:val="24"/>
          <w:szCs w:val="24"/>
        </w:rPr>
        <w:t>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Ограничения: </w:t>
      </w:r>
      <w:r w:rsidRPr="005E79A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2B3719" w:rsidRDefault="002B3719" w:rsidP="00DC42D0">
      <w:pPr>
        <w:pStyle w:val="ConsPlusNonformat"/>
        <w:jc w:val="center"/>
        <w:rPr>
          <w:rFonts w:ascii="Times New Roman" w:hAnsi="Times New Roman" w:cs="Times New Roman"/>
        </w:rPr>
      </w:pP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2696"/>
        <w:gridCol w:w="567"/>
        <w:gridCol w:w="567"/>
        <w:gridCol w:w="573"/>
        <w:gridCol w:w="996"/>
        <w:gridCol w:w="3398"/>
      </w:tblGrid>
      <w:tr w:rsidR="00760752" w:rsidRPr="005E79AF" w:rsidTr="00760752">
        <w:tc>
          <w:tcPr>
            <w:tcW w:w="621" w:type="dxa"/>
            <w:vMerge w:val="restart"/>
          </w:tcPr>
          <w:p w:rsidR="00760752" w:rsidRPr="00C21A0A" w:rsidRDefault="00760752" w:rsidP="00FD266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21A0A">
              <w:rPr>
                <w:rFonts w:ascii="Times New Roman" w:hAnsi="Times New Roman" w:cs="Times New Roman"/>
                <w:szCs w:val="24"/>
              </w:rPr>
              <w:t>N№ п/п</w:t>
            </w:r>
          </w:p>
        </w:tc>
        <w:tc>
          <w:tcPr>
            <w:tcW w:w="2696" w:type="dxa"/>
            <w:vMerge w:val="restart"/>
          </w:tcPr>
          <w:p w:rsidR="00760752" w:rsidRPr="00F26DC2" w:rsidRDefault="00760752" w:rsidP="00C21A0A">
            <w:pPr>
              <w:pStyle w:val="ConsPlusNormal"/>
              <w:ind w:hanging="47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2703" w:type="dxa"/>
            <w:gridSpan w:val="4"/>
          </w:tcPr>
          <w:p w:rsidR="00760752" w:rsidRPr="00F26DC2" w:rsidRDefault="00760752" w:rsidP="006318E9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3398" w:type="dxa"/>
            <w:vMerge w:val="restart"/>
          </w:tcPr>
          <w:p w:rsidR="00760752" w:rsidRPr="00F26DC2" w:rsidRDefault="00760752" w:rsidP="00C21A0A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6DC2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60752" w:rsidRPr="005E79AF" w:rsidTr="00C21A0A"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760752" w:rsidRPr="00C21A0A" w:rsidRDefault="00760752" w:rsidP="00FD266E">
            <w:pPr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760752" w:rsidRPr="00F26DC2" w:rsidRDefault="00760752" w:rsidP="006318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760752" w:rsidRPr="00F26DC2" w:rsidRDefault="00760752" w:rsidP="00F26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(заполняется при заполнение графы «неприменимо»</w:t>
            </w:r>
          </w:p>
        </w:tc>
        <w:tc>
          <w:tcPr>
            <w:tcW w:w="3398" w:type="dxa"/>
            <w:vMerge/>
          </w:tcPr>
          <w:p w:rsidR="00760752" w:rsidRPr="00F26DC2" w:rsidRDefault="00760752" w:rsidP="006318E9">
            <w:pPr>
              <w:pStyle w:val="ConsPlusNormal"/>
            </w:pPr>
          </w:p>
        </w:tc>
      </w:tr>
      <w:tr w:rsidR="00760752" w:rsidRPr="005E79AF" w:rsidTr="00C21A0A">
        <w:tc>
          <w:tcPr>
            <w:tcW w:w="621" w:type="dxa"/>
          </w:tcPr>
          <w:p w:rsidR="00760752" w:rsidRPr="00C21A0A" w:rsidRDefault="00760752" w:rsidP="00FD266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21A0A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696" w:type="dxa"/>
          </w:tcPr>
          <w:p w:rsidR="00760752" w:rsidRPr="00F26DC2" w:rsidRDefault="004B4B3B" w:rsidP="00CB26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Имеется ли у контролируемого лица право осуществлять перевозки по муниципальным маршрутам регулярных перевозок по регулируемым тарифам?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пункт 2 статьи 14</w:t>
            </w:r>
            <w:r w:rsidR="00312788">
              <w:rPr>
                <w:rFonts w:ascii="Times New Roman" w:hAnsi="Times New Roman" w:cs="Times New Roman"/>
              </w:rPr>
              <w:t xml:space="preserve"> </w:t>
            </w:r>
            <w:r w:rsidRPr="004B4B3B">
              <w:rPr>
                <w:rFonts w:ascii="Times New Roman" w:hAnsi="Times New Roman" w:cs="Times New Roman"/>
              </w:rPr>
              <w:t>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</w:t>
            </w:r>
          </w:p>
        </w:tc>
      </w:tr>
      <w:tr w:rsidR="00760752" w:rsidRPr="005E79AF" w:rsidTr="00C21A0A">
        <w:tc>
          <w:tcPr>
            <w:tcW w:w="621" w:type="dxa"/>
          </w:tcPr>
          <w:p w:rsidR="00760752" w:rsidRPr="00C21A0A" w:rsidRDefault="00760752" w:rsidP="00FD266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21A0A"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2696" w:type="dxa"/>
          </w:tcPr>
          <w:p w:rsidR="00760752" w:rsidRPr="00F26DC2" w:rsidRDefault="004B4B3B" w:rsidP="00CB26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Имеется ли у контролируемого лица право осуществлять перевозки по муниципальным маршрутам регулярных перевозок по нерегулируемым тарифам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подпункт 19 пункта 1, пункт 2 статьи 17 Федерального закона № 220-ФЗ,</w:t>
            </w:r>
          </w:p>
        </w:tc>
      </w:tr>
      <w:tr w:rsidR="00760752" w:rsidRPr="005E79AF" w:rsidTr="00C21A0A">
        <w:tc>
          <w:tcPr>
            <w:tcW w:w="621" w:type="dxa"/>
          </w:tcPr>
          <w:p w:rsidR="00760752" w:rsidRPr="00C21A0A" w:rsidRDefault="00760752" w:rsidP="00FD266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21A0A">
              <w:rPr>
                <w:rFonts w:ascii="Times New Roman" w:hAnsi="Times New Roman" w:cs="Times New Roman"/>
                <w:szCs w:val="24"/>
              </w:rPr>
              <w:t>33.</w:t>
            </w:r>
          </w:p>
        </w:tc>
        <w:tc>
          <w:tcPr>
            <w:tcW w:w="2696" w:type="dxa"/>
          </w:tcPr>
          <w:p w:rsidR="00760752" w:rsidRPr="00F26DC2" w:rsidRDefault="004B4B3B" w:rsidP="00CB26D9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Истек ли срок действия муниципального контракта или свидетельства об осуществлении перевозок по муниципальному маршруту регулярных перевозок данного свидетельства?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статья 421 Гражданского кодекса Российской Федерации, статья 34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пункт 5 статьи 19 Федерального закона № 220-ФЗ</w:t>
            </w:r>
          </w:p>
        </w:tc>
      </w:tr>
      <w:tr w:rsidR="00760752" w:rsidRPr="005E79AF" w:rsidTr="00C21A0A">
        <w:tc>
          <w:tcPr>
            <w:tcW w:w="621" w:type="dxa"/>
          </w:tcPr>
          <w:p w:rsidR="00760752" w:rsidRPr="00C21A0A" w:rsidRDefault="00760752" w:rsidP="00FD266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21A0A">
              <w:rPr>
                <w:rFonts w:ascii="Times New Roman" w:hAnsi="Times New Roman" w:cs="Times New Roman"/>
                <w:szCs w:val="24"/>
              </w:rPr>
              <w:t>44.</w:t>
            </w:r>
          </w:p>
        </w:tc>
        <w:tc>
          <w:tcPr>
            <w:tcW w:w="2696" w:type="dxa"/>
          </w:tcPr>
          <w:p w:rsidR="00760752" w:rsidRPr="00F26DC2" w:rsidRDefault="004B4B3B" w:rsidP="00CB26D9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Предоставляет ли контролируемое лицо ежеквартальные отчеты об осуществлении регулярных перевозок по муниципальным маршрутам?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пункт 1 статьи 37 Федерального закона № 220-ФЗ,</w:t>
            </w:r>
          </w:p>
        </w:tc>
      </w:tr>
      <w:tr w:rsidR="00760752" w:rsidRPr="005E79AF" w:rsidTr="00C21A0A">
        <w:tc>
          <w:tcPr>
            <w:tcW w:w="621" w:type="dxa"/>
          </w:tcPr>
          <w:p w:rsidR="00760752" w:rsidRPr="004B4B3B" w:rsidRDefault="00760752" w:rsidP="00FD266E">
            <w:pPr>
              <w:pStyle w:val="ConsPlusNormal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696" w:type="dxa"/>
          </w:tcPr>
          <w:p w:rsidR="00760752" w:rsidRPr="00F26DC2" w:rsidRDefault="004B4B3B" w:rsidP="005D32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 xml:space="preserve">Осуществляет ли контролируемое лицо регулярные перевозки в соответствии с утвержденным расписанием движения транспортных </w:t>
            </w:r>
            <w:r w:rsidRPr="004B4B3B">
              <w:rPr>
                <w:rFonts w:ascii="Times New Roman" w:hAnsi="Times New Roman" w:cs="Times New Roman"/>
              </w:rPr>
              <w:lastRenderedPageBreak/>
              <w:t>средств по муниципальному маршруту регулярных перевозок?</w:t>
            </w: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60752" w:rsidRPr="00F26DC2" w:rsidRDefault="00760752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760752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пункт 5 статьи 19 Федерального закона от 08.11.2007 г. № 259-ФЗ «Устав автомобильного транспорта и городского наземного электрического транспорта» пункты 4.1., 7.1. Порядка</w:t>
            </w:r>
          </w:p>
        </w:tc>
      </w:tr>
      <w:tr w:rsidR="004B4B3B" w:rsidRPr="005E79AF" w:rsidTr="00C21A0A">
        <w:tc>
          <w:tcPr>
            <w:tcW w:w="621" w:type="dxa"/>
          </w:tcPr>
          <w:p w:rsidR="004B4B3B" w:rsidRPr="004B4B3B" w:rsidRDefault="004B4B3B" w:rsidP="00FD266E">
            <w:pPr>
              <w:pStyle w:val="ConsPlusNormal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6</w:t>
            </w:r>
          </w:p>
          <w:p w:rsidR="004B4B3B" w:rsidRPr="004B4B3B" w:rsidRDefault="004B4B3B" w:rsidP="00FD266E">
            <w:pPr>
              <w:rPr>
                <w:sz w:val="20"/>
                <w:szCs w:val="20"/>
              </w:rPr>
            </w:pPr>
          </w:p>
          <w:p w:rsidR="004B4B3B" w:rsidRPr="004B4B3B" w:rsidRDefault="004B4B3B" w:rsidP="00FD266E">
            <w:pPr>
              <w:rPr>
                <w:sz w:val="20"/>
                <w:szCs w:val="20"/>
              </w:rPr>
            </w:pPr>
            <w:r w:rsidRPr="004B4B3B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696" w:type="dxa"/>
          </w:tcPr>
          <w:p w:rsidR="004B4B3B" w:rsidRPr="00F26DC2" w:rsidRDefault="004B4B3B" w:rsidP="005D32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Соблюдаются ли контролируемым лицом условия муниципального контракта и свидетельства об осуществлении перевозок по муниципальному маршруту регулярных перевозок по следующим вопросам:</w:t>
            </w: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B4B3B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подпункты 1 и 2 пункта 1 статьи 8, пункт 2 статьи 307, статья 309, пункт 1 статьи 314 Гражданского кодекса Российской Федерации, приказ Минтранса России от 10.11.2015 г. № 331 «Об утверждении формы бланка свидетельства об осуществлении перевозок по маршруту регулярных перевозок и порядка его заполнения»</w:t>
            </w:r>
          </w:p>
        </w:tc>
      </w:tr>
      <w:tr w:rsidR="004B4B3B" w:rsidRPr="005E79AF" w:rsidTr="00C21A0A">
        <w:tc>
          <w:tcPr>
            <w:tcW w:w="621" w:type="dxa"/>
          </w:tcPr>
          <w:p w:rsidR="004B4B3B" w:rsidRPr="004B4B3B" w:rsidRDefault="004B4B3B" w:rsidP="00FD266E">
            <w:pPr>
              <w:pStyle w:val="ConsPlusNormal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66.1</w:t>
            </w:r>
          </w:p>
        </w:tc>
        <w:tc>
          <w:tcPr>
            <w:tcW w:w="2696" w:type="dxa"/>
          </w:tcPr>
          <w:p w:rsidR="004B4B3B" w:rsidRPr="00F26DC2" w:rsidRDefault="004B4B3B" w:rsidP="005D32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соблюдение установленной схемы движения автобусов на маршруте, в том числе местоположения пунктов отправления (прибытия) автобусов</w:t>
            </w: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B4B3B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4B3B" w:rsidRPr="005E79AF" w:rsidTr="00C21A0A">
        <w:tc>
          <w:tcPr>
            <w:tcW w:w="621" w:type="dxa"/>
          </w:tcPr>
          <w:p w:rsidR="004B4B3B" w:rsidRPr="004B4B3B" w:rsidRDefault="004B4B3B" w:rsidP="00FD266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4B3B" w:rsidRPr="004B4B3B" w:rsidRDefault="004B4B3B" w:rsidP="00FD266E">
            <w:pPr>
              <w:rPr>
                <w:sz w:val="20"/>
                <w:szCs w:val="20"/>
              </w:rPr>
            </w:pPr>
            <w:r w:rsidRPr="004B4B3B">
              <w:rPr>
                <w:sz w:val="20"/>
                <w:szCs w:val="20"/>
              </w:rPr>
              <w:t>6.2</w:t>
            </w:r>
          </w:p>
        </w:tc>
        <w:tc>
          <w:tcPr>
            <w:tcW w:w="2696" w:type="dxa"/>
          </w:tcPr>
          <w:p w:rsidR="004B4B3B" w:rsidRPr="00F26DC2" w:rsidRDefault="004B4B3B" w:rsidP="005D32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выполнение утвержденного расписания движения автобусов</w:t>
            </w: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B4B3B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4B3B" w:rsidRPr="005E79AF" w:rsidTr="00C21A0A">
        <w:tc>
          <w:tcPr>
            <w:tcW w:w="621" w:type="dxa"/>
          </w:tcPr>
          <w:p w:rsidR="004B4B3B" w:rsidRPr="004B4B3B" w:rsidRDefault="004B4B3B" w:rsidP="00FD266E">
            <w:pPr>
              <w:pStyle w:val="ConsPlusNormal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66.3</w:t>
            </w:r>
          </w:p>
        </w:tc>
        <w:tc>
          <w:tcPr>
            <w:tcW w:w="2696" w:type="dxa"/>
          </w:tcPr>
          <w:p w:rsidR="004B4B3B" w:rsidRPr="00F26DC2" w:rsidRDefault="004B4B3B" w:rsidP="005D32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соответствие количества транспортных средств на маршруте утвержденному расписанию движения автобусов</w:t>
            </w: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B4B3B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4B3B" w:rsidRPr="005E79AF" w:rsidTr="00C21A0A">
        <w:tc>
          <w:tcPr>
            <w:tcW w:w="621" w:type="dxa"/>
          </w:tcPr>
          <w:p w:rsidR="004B4B3B" w:rsidRPr="004B4B3B" w:rsidRDefault="004B4B3B" w:rsidP="00FD266E">
            <w:pPr>
              <w:pStyle w:val="ConsPlusNormal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6</w:t>
            </w:r>
          </w:p>
          <w:p w:rsidR="004B4B3B" w:rsidRPr="004B4B3B" w:rsidRDefault="004B4B3B" w:rsidP="00FD266E">
            <w:pPr>
              <w:rPr>
                <w:sz w:val="20"/>
                <w:szCs w:val="20"/>
              </w:rPr>
            </w:pPr>
            <w:r w:rsidRPr="004B4B3B">
              <w:rPr>
                <w:sz w:val="20"/>
                <w:szCs w:val="20"/>
              </w:rPr>
              <w:t>6.4</w:t>
            </w:r>
          </w:p>
        </w:tc>
        <w:tc>
          <w:tcPr>
            <w:tcW w:w="2696" w:type="dxa"/>
          </w:tcPr>
          <w:p w:rsidR="004B4B3B" w:rsidRPr="00F26DC2" w:rsidRDefault="004B4B3B" w:rsidP="005D32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соответствие класса транспортных средств указанному в свидетельстве об осуществлении перевозок по муниципальному маршруту регулярных перевозок</w:t>
            </w: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B4B3B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4B3B" w:rsidRPr="005E79AF" w:rsidTr="00C21A0A">
        <w:tc>
          <w:tcPr>
            <w:tcW w:w="621" w:type="dxa"/>
          </w:tcPr>
          <w:p w:rsidR="004B4B3B" w:rsidRPr="004B4B3B" w:rsidRDefault="004B4B3B" w:rsidP="00FD266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4B3B" w:rsidRPr="004B4B3B" w:rsidRDefault="004B4B3B" w:rsidP="00FD266E">
            <w:pPr>
              <w:rPr>
                <w:sz w:val="20"/>
                <w:szCs w:val="20"/>
              </w:rPr>
            </w:pPr>
          </w:p>
          <w:p w:rsidR="004B4B3B" w:rsidRPr="004B4B3B" w:rsidRDefault="004B4B3B" w:rsidP="00FD266E">
            <w:pPr>
              <w:rPr>
                <w:sz w:val="20"/>
                <w:szCs w:val="20"/>
              </w:rPr>
            </w:pPr>
            <w:r w:rsidRPr="004B4B3B">
              <w:rPr>
                <w:sz w:val="20"/>
                <w:szCs w:val="20"/>
              </w:rPr>
              <w:t>6.5</w:t>
            </w:r>
          </w:p>
        </w:tc>
        <w:tc>
          <w:tcPr>
            <w:tcW w:w="2696" w:type="dxa"/>
          </w:tcPr>
          <w:p w:rsidR="004B4B3B" w:rsidRPr="00F26DC2" w:rsidRDefault="004B4B3B" w:rsidP="005D32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использование транспортных средств, приспособленных для перевозки маломобильных групп населения, заявленных на конкурсе</w:t>
            </w: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B4B3B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4B3B" w:rsidRPr="005E79AF" w:rsidTr="00C21A0A">
        <w:tc>
          <w:tcPr>
            <w:tcW w:w="621" w:type="dxa"/>
          </w:tcPr>
          <w:p w:rsidR="004B4B3B" w:rsidRPr="004B4B3B" w:rsidRDefault="004B4B3B" w:rsidP="00FD266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4B3B" w:rsidRPr="004B4B3B" w:rsidRDefault="004B4B3B" w:rsidP="00FD266E">
            <w:pPr>
              <w:rPr>
                <w:sz w:val="20"/>
                <w:szCs w:val="20"/>
              </w:rPr>
            </w:pPr>
          </w:p>
          <w:p w:rsidR="004B4B3B" w:rsidRPr="004B4B3B" w:rsidRDefault="004B4B3B" w:rsidP="00FD266E">
            <w:pPr>
              <w:rPr>
                <w:sz w:val="20"/>
                <w:szCs w:val="20"/>
              </w:rPr>
            </w:pPr>
            <w:r w:rsidRPr="004B4B3B">
              <w:rPr>
                <w:sz w:val="20"/>
                <w:szCs w:val="20"/>
              </w:rPr>
              <w:t>6.6</w:t>
            </w:r>
          </w:p>
        </w:tc>
        <w:tc>
          <w:tcPr>
            <w:tcW w:w="2696" w:type="dxa"/>
          </w:tcPr>
          <w:p w:rsidR="004B4B3B" w:rsidRPr="00F26DC2" w:rsidRDefault="004B4B3B" w:rsidP="005D32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B3B">
              <w:rPr>
                <w:rFonts w:ascii="Times New Roman" w:hAnsi="Times New Roman" w:cs="Times New Roman"/>
              </w:rPr>
              <w:t>использование транспортных средств, оборудованных автоматизированной системой учета оплаты проезда, заявленных на конкурсе</w:t>
            </w: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B4B3B" w:rsidRPr="00F26DC2" w:rsidRDefault="004B4B3B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B4B3B" w:rsidRPr="00F26DC2" w:rsidRDefault="004B4B3B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318E9" w:rsidRDefault="006318E9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4B3B" w:rsidRDefault="004B4B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4B3B" w:rsidRPr="005E79AF" w:rsidRDefault="004B4B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36763B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C42D0"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E133A8" w:rsidRDefault="00E133A8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A36C9" w:rsidRPr="00A7037F" w:rsidRDefault="00DC42D0" w:rsidP="00A7037F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sectPr w:rsidR="006A36C9" w:rsidRPr="00A7037F" w:rsidSect="00F26D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7A"/>
    <w:rsid w:val="00192789"/>
    <w:rsid w:val="002B0F14"/>
    <w:rsid w:val="002B3719"/>
    <w:rsid w:val="00312788"/>
    <w:rsid w:val="0036763B"/>
    <w:rsid w:val="003C61D3"/>
    <w:rsid w:val="003F2938"/>
    <w:rsid w:val="00474814"/>
    <w:rsid w:val="004B4B3B"/>
    <w:rsid w:val="004E02DE"/>
    <w:rsid w:val="005C5C82"/>
    <w:rsid w:val="005D32BE"/>
    <w:rsid w:val="006318E9"/>
    <w:rsid w:val="006A36C9"/>
    <w:rsid w:val="007235CA"/>
    <w:rsid w:val="00760752"/>
    <w:rsid w:val="007D0F84"/>
    <w:rsid w:val="008264BB"/>
    <w:rsid w:val="00893F8A"/>
    <w:rsid w:val="009D03AF"/>
    <w:rsid w:val="00A10445"/>
    <w:rsid w:val="00A51B72"/>
    <w:rsid w:val="00A7037F"/>
    <w:rsid w:val="00AC545C"/>
    <w:rsid w:val="00B7257A"/>
    <w:rsid w:val="00B86C59"/>
    <w:rsid w:val="00C21A0A"/>
    <w:rsid w:val="00C276D2"/>
    <w:rsid w:val="00C43AC0"/>
    <w:rsid w:val="00CB26D9"/>
    <w:rsid w:val="00DC42D0"/>
    <w:rsid w:val="00E133A8"/>
    <w:rsid w:val="00E20D1B"/>
    <w:rsid w:val="00E95871"/>
    <w:rsid w:val="00F17FB6"/>
    <w:rsid w:val="00F26DC2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3AA2"/>
  <w15:docId w15:val="{C62238E1-A3EA-4EDE-B99E-6E9EF645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4E0D-ED59-4212-A05F-3AD4A20D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2022-01-11T11:16:00Z</cp:lastPrinted>
  <dcterms:created xsi:type="dcterms:W3CDTF">2022-02-18T10:05:00Z</dcterms:created>
  <dcterms:modified xsi:type="dcterms:W3CDTF">2022-02-21T07:24:00Z</dcterms:modified>
</cp:coreProperties>
</file>